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791" w:rsidRDefault="00BA7791">
      <w:r>
        <w:rPr>
          <w:noProof/>
        </w:rPr>
        <mc:AlternateContent>
          <mc:Choice Requires="wpg">
            <w:drawing>
              <wp:anchor distT="0" distB="0" distL="114300" distR="114300" simplePos="0" relativeHeight="251659264" behindDoc="0" locked="0" layoutInCell="1" allowOverlap="1" wp14:anchorId="1D30B22F" wp14:editId="70308086">
                <wp:simplePos x="0" y="0"/>
                <wp:positionH relativeFrom="column">
                  <wp:posOffset>-428625</wp:posOffset>
                </wp:positionH>
                <wp:positionV relativeFrom="paragraph">
                  <wp:posOffset>-543560</wp:posOffset>
                </wp:positionV>
                <wp:extent cx="6934200" cy="132397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6934200" cy="1323975"/>
                          <a:chOff x="0" y="0"/>
                          <a:chExt cx="6934200" cy="1323975"/>
                        </a:xfrm>
                      </wpg:grpSpPr>
                      <wps:wsp>
                        <wps:cNvPr id="197" name="Rectangle 197"/>
                        <wps:cNvSpPr/>
                        <wps:spPr>
                          <a:xfrm>
                            <a:off x="0" y="0"/>
                            <a:ext cx="6934200" cy="933450"/>
                          </a:xfrm>
                          <a:prstGeom prst="rect">
                            <a:avLst/>
                          </a:prstGeom>
                          <a:solidFill>
                            <a:schemeClr val="tx2"/>
                          </a:solidFill>
                          <a:ln>
                            <a:solidFill>
                              <a:schemeClr val="tx2"/>
                            </a:solidFill>
                          </a:ln>
                        </wps:spPr>
                        <wps:style>
                          <a:lnRef idx="2">
                            <a:schemeClr val="accent2">
                              <a:shade val="50000"/>
                            </a:schemeClr>
                          </a:lnRef>
                          <a:fillRef idx="1">
                            <a:schemeClr val="accent2"/>
                          </a:fillRef>
                          <a:effectRef idx="0">
                            <a:schemeClr val="accent2"/>
                          </a:effectRef>
                          <a:fontRef idx="minor">
                            <a:schemeClr val="lt1"/>
                          </a:fontRef>
                        </wps:style>
                        <wps:txbx>
                          <w:txbxContent>
                            <w:sdt>
                              <w:sdtPr>
                                <w:rPr>
                                  <w:rFonts w:ascii="Goudy Old Style" w:hAnsi="Goudy Old Style"/>
                                  <w:caps/>
                                  <w:color w:val="FFFFFF" w:themeColor="background1"/>
                                  <w:sz w:val="28"/>
                                </w:rPr>
                                <w:alias w:val="Title"/>
                                <w:tag w:val=""/>
                                <w:id w:val="-1341689497"/>
                                <w:showingPlcHdr/>
                                <w:dataBinding w:prefixMappings="xmlns:ns0='http://purl.org/dc/elements/1.1/' xmlns:ns1='http://schemas.openxmlformats.org/package/2006/metadata/core-properties' " w:xpath="/ns1:coreProperties[1]/ns0:title[1]" w:storeItemID="{6C3C8BC8-F283-45AE-878A-BAB7291924A1}"/>
                                <w:text/>
                              </w:sdtPr>
                              <w:sdtEndPr/>
                              <w:sdtContent>
                                <w:p w:rsidR="00BA7791" w:rsidRPr="00F91610" w:rsidRDefault="00BA7791" w:rsidP="00BA7791">
                                  <w:pPr>
                                    <w:pStyle w:val="Header"/>
                                    <w:tabs>
                                      <w:tab w:val="clear" w:pos="4680"/>
                                      <w:tab w:val="clear" w:pos="9360"/>
                                    </w:tabs>
                                    <w:jc w:val="center"/>
                                    <w:rPr>
                                      <w:rFonts w:ascii="Goudy Sans" w:hAnsi="Goudy Sans"/>
                                      <w:caps/>
                                      <w:color w:val="FFFFFF" w:themeColor="background1"/>
                                      <w:sz w:val="28"/>
                                    </w:rPr>
                                  </w:pPr>
                                  <w:r>
                                    <w:rPr>
                                      <w:rFonts w:ascii="Goudy Old Style" w:hAnsi="Goudy Old Style"/>
                                      <w:caps/>
                                      <w:color w:val="FFFFFF" w:themeColor="background1"/>
                                      <w:sz w:val="2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4181475" y="104775"/>
                            <a:ext cx="2686050" cy="819150"/>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Default="00BA7791" w:rsidP="00BA7791">
                              <w:pPr>
                                <w:spacing w:after="0"/>
                                <w:jc w:val="right"/>
                              </w:pPr>
                              <w:r>
                                <w:t>46531 Harry Byrd Highway</w:t>
                              </w:r>
                            </w:p>
                            <w:p w:rsidR="00BA7791" w:rsidRDefault="00BA7791" w:rsidP="00BA7791">
                              <w:pPr>
                                <w:spacing w:after="0"/>
                                <w:jc w:val="right"/>
                              </w:pPr>
                              <w:r>
                                <w:t>Sterling, Virginia 20164</w:t>
                              </w:r>
                            </w:p>
                            <w:p w:rsidR="00BA7791" w:rsidRDefault="00BA7791" w:rsidP="00BA7791">
                              <w:pPr>
                                <w:spacing w:after="0"/>
                                <w:jc w:val="right"/>
                              </w:pPr>
                              <w:r>
                                <w:t>703-834-5800</w:t>
                              </w:r>
                            </w:p>
                            <w:p w:rsidR="00BA7791" w:rsidRDefault="00BA7791" w:rsidP="00BA7791">
                              <w:pPr>
                                <w:jc w:val="right"/>
                              </w:pPr>
                              <w:r>
                                <w:t>admissionsteam@potomacfalls-rehab.com</w:t>
                              </w:r>
                            </w:p>
                            <w:p w:rsidR="00BA7791" w:rsidRDefault="00BA7791" w:rsidP="00BA7791">
                              <w:pPr>
                                <w:jc w:val="right"/>
                              </w:pPr>
                            </w:p>
                            <w:p w:rsidR="00BA7791" w:rsidRDefault="00BA7791" w:rsidP="00BA77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5250" y="161925"/>
                            <a:ext cx="4514850" cy="542925"/>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Pr="001870A3" w:rsidRDefault="00BA7791" w:rsidP="00BA7791">
                              <w:pPr>
                                <w:jc w:val="center"/>
                                <w:rPr>
                                  <w:rFonts w:ascii="Goudy Old Style" w:hAnsi="Goudy Old Style"/>
                                  <w:i/>
                                  <w:sz w:val="52"/>
                                  <w:szCs w:val="36"/>
                                </w:rPr>
                              </w:pPr>
                              <w:r w:rsidRPr="00BA7791">
                                <w:rPr>
                                  <w:rFonts w:ascii="Goudy Old Style" w:hAnsi="Goudy Old Style"/>
                                  <w:i/>
                                  <w:sz w:val="56"/>
                                  <w:szCs w:val="56"/>
                                </w:rPr>
                                <w:t>Potomac Falls Health &amp; Rehab</w:t>
                              </w:r>
                              <w:r w:rsidRPr="001870A3">
                                <w:rPr>
                                  <w:rFonts w:ascii="Goudy Old Style" w:hAnsi="Goudy Old Style"/>
                                  <w:i/>
                                  <w:sz w:val="52"/>
                                  <w:szCs w:val="36"/>
                                </w:rPr>
                                <w:t xml:space="preserve">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9550" y="1000125"/>
                            <a:ext cx="6581775" cy="323850"/>
                          </a:xfrm>
                          <a:prstGeom prst="rect">
                            <a:avLst/>
                          </a:prstGeom>
                          <a:solidFill>
                            <a:schemeClr val="tx2">
                              <a:lumMod val="60000"/>
                              <a:lumOff val="40000"/>
                            </a:schemeClr>
                          </a:solidFill>
                          <a:ln>
                            <a:solidFill>
                              <a:schemeClr val="tx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BA7791" w:rsidRPr="00BA7791" w:rsidRDefault="00BA7791" w:rsidP="00BA7791">
                              <w:pPr>
                                <w:spacing w:after="0"/>
                                <w:jc w:val="center"/>
                                <w:rPr>
                                  <w:rFonts w:ascii="Goudy Old Style" w:hAnsi="Goudy Old Style"/>
                                  <w:b/>
                                  <w:i/>
                                  <w:sz w:val="32"/>
                                </w:rPr>
                              </w:pPr>
                              <w:r w:rsidRPr="00BA7791">
                                <w:rPr>
                                  <w:rFonts w:ascii="Goudy Old Style" w:hAnsi="Goudy Old Style"/>
                                  <w:b/>
                                  <w:i/>
                                  <w:sz w:val="32"/>
                                </w:rPr>
                                <w:t>Transitional Care at Potomac Falls</w:t>
                              </w:r>
                              <w:r w:rsidR="00EB7DF3">
                                <w:rPr>
                                  <w:rFonts w:ascii="Goudy Old Style" w:hAnsi="Goudy Old Style"/>
                                  <w:b/>
                                  <w:i/>
                                  <w:sz w:val="32"/>
                                </w:rPr>
                                <w:t xml:space="preserve"> Health &amp; Rehab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30B22F" id="Group 1" o:spid="_x0000_s1026" style="position:absolute;margin-left:-33.75pt;margin-top:-42.8pt;width:546pt;height:104.25pt;z-index:251659264" coordsize="69342,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">
                <v:rect id="Rectangle 197" o:spid="_x0000_s1027" style="position:absolute;width:69342;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zLMIA&#10;AADcAAAADwAAAGRycy9kb3ducmV2LnhtbERP22rCQBB9F/oPyxT6ppsKxpq6imhrBQulXt6H7DQJ&#10;zcyG7Fbj33cFwbc5nOtM5x3X6kStr5wYeB4koEhyZyspDBz27/0XUD6gWKydkIELeZjPHnpTzKw7&#10;yzeddqFQMUR8hgbKEJpMa5+XxOgHriGJ3I9rGUOEbaFti+cYzrUeJkmqGSuJDSU2tCwp/939sYH0&#10;GNb8VssH6880XfF21Gy/RsY8PXaLV1CBunAX39wbG+dPxnB9Jl6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TMswgAAANwAAAAPAAAAAAAAAAAAAAAAAJgCAABkcnMvZG93&#10;bnJldi54bWxQSwUGAAAAAAQABAD1AAAAhwMAAAAA&#10;" fillcolor="#44546a [3215]" strokecolor="#44546a [3215]" strokeweight="1pt">
                  <v:textbox>
                    <w:txbxContent>
                      <w:sdt>
                        <w:sdtPr>
                          <w:rPr>
                            <w:rFonts w:ascii="Goudy Old Style" w:hAnsi="Goudy Old Style"/>
                            <w:caps/>
                            <w:color w:val="FFFFFF" w:themeColor="background1"/>
                            <w:sz w:val="28"/>
                          </w:rPr>
                          <w:alias w:val="Title"/>
                          <w:tag w:val=""/>
                          <w:id w:val="-1341689497"/>
                          <w:showingPlcHdr/>
                          <w:dataBinding w:prefixMappings="xmlns:ns0='http://purl.org/dc/elements/1.1/' xmlns:ns1='http://schemas.openxmlformats.org/package/2006/metadata/core-properties' " w:xpath="/ns1:coreProperties[1]/ns0:title[1]" w:storeItemID="{6C3C8BC8-F283-45AE-878A-BAB7291924A1}"/>
                          <w:text/>
                        </w:sdtPr>
                        <w:sdtEndPr/>
                        <w:sdtContent>
                          <w:p w:rsidR="00BA7791" w:rsidRPr="00F91610" w:rsidRDefault="00BA7791" w:rsidP="00BA7791">
                            <w:pPr>
                              <w:pStyle w:val="Header"/>
                              <w:tabs>
                                <w:tab w:val="clear" w:pos="4680"/>
                                <w:tab w:val="clear" w:pos="9360"/>
                              </w:tabs>
                              <w:jc w:val="center"/>
                              <w:rPr>
                                <w:rFonts w:ascii="Goudy Sans" w:hAnsi="Goudy Sans"/>
                                <w:caps/>
                                <w:color w:val="FFFFFF" w:themeColor="background1"/>
                                <w:sz w:val="28"/>
                              </w:rPr>
                            </w:pPr>
                            <w:r>
                              <w:rPr>
                                <w:rFonts w:ascii="Goudy Old Style" w:hAnsi="Goudy Old Style"/>
                                <w:caps/>
                                <w:color w:val="FFFFFF" w:themeColor="background1"/>
                                <w:sz w:val="28"/>
                              </w:rPr>
                              <w:t xml:space="preserve">     </w:t>
                            </w:r>
                          </w:p>
                        </w:sdtContent>
                      </w:sdt>
                    </w:txbxContent>
                  </v:textbox>
                </v:rect>
                <v:shapetype id="_x0000_t202" coordsize="21600,21600" o:spt="202" path="m,l,21600r21600,l21600,xe">
                  <v:stroke joinstyle="miter"/>
                  <v:path gradientshapeok="t" o:connecttype="rect"/>
                </v:shapetype>
                <v:shape id="Text Box 3" o:spid="_x0000_s1028" type="#_x0000_t202" style="position:absolute;left:41814;top:1047;width:26861;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CW8QA&#10;AADaAAAADwAAAGRycy9kb3ducmV2LnhtbESPQWvCQBSE70L/w/IKvZlNrYqkriJKoF5EbS09PrKv&#10;SWr2bZpddf333YLgcZiZb5jpPJhGnKlztWUFz0kKgriwuuZSwcd73p+AcB5ZY2OZFFzJwXz20Jti&#10;pu2Fd3Te+1JECLsMFVTet5mUrqjIoEtsSxy9b9sZ9FF2pdQdXiLcNHKQpmNpsOa4UGFLy4qK4/5k&#10;FPx+Hoc5b9ofDiHNt6PV8DBafyn19BgWryA8BX8P39pvWsEL/F+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hglvEAAAA2gAAAA8AAAAAAAAAAAAAAAAAmAIAAGRycy9k&#10;b3ducmV2LnhtbFBLBQYAAAAABAAEAPUAAACJAwAAAAA=&#10;" fillcolor="#44546a [3215]" stroked="f" strokeweight="1pt">
                  <v:textbox>
                    <w:txbxContent>
                      <w:p w:rsidR="00BA7791" w:rsidRDefault="00BA7791" w:rsidP="00BA7791">
                        <w:pPr>
                          <w:spacing w:after="0"/>
                          <w:jc w:val="right"/>
                        </w:pPr>
                        <w:r>
                          <w:t>46531 Harry Byrd Highway</w:t>
                        </w:r>
                      </w:p>
                      <w:p w:rsidR="00BA7791" w:rsidRDefault="00BA7791" w:rsidP="00BA7791">
                        <w:pPr>
                          <w:spacing w:after="0"/>
                          <w:jc w:val="right"/>
                        </w:pPr>
                        <w:r>
                          <w:t>Sterling, Virginia 20164</w:t>
                        </w:r>
                      </w:p>
                      <w:p w:rsidR="00BA7791" w:rsidRDefault="00BA7791" w:rsidP="00BA7791">
                        <w:pPr>
                          <w:spacing w:after="0"/>
                          <w:jc w:val="right"/>
                        </w:pPr>
                        <w:r>
                          <w:t>703-834-5800</w:t>
                        </w:r>
                      </w:p>
                      <w:p w:rsidR="00BA7791" w:rsidRDefault="00BA7791" w:rsidP="00BA7791">
                        <w:pPr>
                          <w:jc w:val="right"/>
                        </w:pPr>
                        <w:r>
                          <w:t>admissionsteam@potomacfalls-rehab.com</w:t>
                        </w:r>
                      </w:p>
                      <w:p w:rsidR="00BA7791" w:rsidRDefault="00BA7791" w:rsidP="00BA7791">
                        <w:pPr>
                          <w:jc w:val="right"/>
                        </w:pPr>
                      </w:p>
                      <w:p w:rsidR="00BA7791" w:rsidRDefault="00BA7791" w:rsidP="00BA7791">
                        <w:pPr>
                          <w:jc w:val="center"/>
                        </w:pPr>
                      </w:p>
                    </w:txbxContent>
                  </v:textbox>
                </v:shape>
                <v:shape id="Text Box 4" o:spid="_x0000_s1029" type="#_x0000_t202" style="position:absolute;left:952;top:1619;width:45149;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aL8MA&#10;AADaAAAADwAAAGRycy9kb3ducmV2LnhtbESPQWvCQBSE74X+h+UVvOmmEqVEVyktAb0Uq1U8PrLP&#10;JJp9G7Orbv+9WxB6HGbmG2Y6D6YRV+pcbVnB6yABQVxYXXOp4GeT999AOI+ssbFMCn7JwXz2/DTF&#10;TNsbf9N17UsRIewyVFB532ZSuqIig25gW+LoHWxn0EfZlVJ3eItw08hhkoylwZrjQoUtfVRUnNYX&#10;o+C8O6U5f7VHDiHJV6PPdDta7pXqvYT3CQhPwf+HH+2FVpDC3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aL8MAAADaAAAADwAAAAAAAAAAAAAAAACYAgAAZHJzL2Rv&#10;d25yZXYueG1sUEsFBgAAAAAEAAQA9QAAAIgDAAAAAA==&#10;" fillcolor="#44546a [3215]" stroked="f" strokeweight="1pt">
                  <v:textbox>
                    <w:txbxContent>
                      <w:p w:rsidR="00BA7791" w:rsidRPr="001870A3" w:rsidRDefault="00BA7791" w:rsidP="00BA7791">
                        <w:pPr>
                          <w:jc w:val="center"/>
                          <w:rPr>
                            <w:rFonts w:ascii="Goudy Old Style" w:hAnsi="Goudy Old Style"/>
                            <w:i/>
                            <w:sz w:val="52"/>
                            <w:szCs w:val="36"/>
                          </w:rPr>
                        </w:pPr>
                        <w:r w:rsidRPr="00BA7791">
                          <w:rPr>
                            <w:rFonts w:ascii="Goudy Old Style" w:hAnsi="Goudy Old Style"/>
                            <w:i/>
                            <w:sz w:val="56"/>
                            <w:szCs w:val="56"/>
                          </w:rPr>
                          <w:t>Potomac Falls Health &amp; Rehab</w:t>
                        </w:r>
                        <w:r w:rsidRPr="001870A3">
                          <w:rPr>
                            <w:rFonts w:ascii="Goudy Old Style" w:hAnsi="Goudy Old Style"/>
                            <w:i/>
                            <w:sz w:val="52"/>
                            <w:szCs w:val="36"/>
                          </w:rPr>
                          <w:t xml:space="preserve"> Center</w:t>
                        </w:r>
                      </w:p>
                    </w:txbxContent>
                  </v:textbox>
                </v:shape>
                <v:shape id="Text Box 5" o:spid="_x0000_s1030" type="#_x0000_t202" style="position:absolute;left:2095;top:10001;width:6581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QWcIA&#10;AADaAAAADwAAAGRycy9kb3ducmV2LnhtbESPQWvCQBSE70L/w/KEXkQ3FiptdJUqFryqvfT2kn1m&#10;Q7JvQ3Y1SX+9WxA8DjPzDbPa9LYWN2p96VjBfJaAIM6dLrlQ8HP+nn6A8AFZY+2YFAzkYbN+Ga0w&#10;1a7jI91OoRARwj5FBSaEJpXS54Ys+plriKN3ca3FEGVbSN1iF+G2lm9JspAWS44LBhvaGcqr09Uq&#10;KAZX6mxirgNvd93n9q/6zaq9Uq/j/msJIlAfnuFH+6AVvMP/lX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BZwgAAANoAAAAPAAAAAAAAAAAAAAAAAJgCAABkcnMvZG93&#10;bnJldi54bWxQSwUGAAAAAAQABAD1AAAAhwMAAAAA&#10;" fillcolor="#8496b0 [1951]" strokecolor="#8496b0 [1951]" strokeweight="1pt">
                  <v:textbox>
                    <w:txbxContent>
                      <w:p w:rsidR="00BA7791" w:rsidRPr="00BA7791" w:rsidRDefault="00BA7791" w:rsidP="00BA7791">
                        <w:pPr>
                          <w:spacing w:after="0"/>
                          <w:jc w:val="center"/>
                          <w:rPr>
                            <w:rFonts w:ascii="Goudy Old Style" w:hAnsi="Goudy Old Style"/>
                            <w:b/>
                            <w:i/>
                            <w:sz w:val="32"/>
                          </w:rPr>
                        </w:pPr>
                        <w:r w:rsidRPr="00BA7791">
                          <w:rPr>
                            <w:rFonts w:ascii="Goudy Old Style" w:hAnsi="Goudy Old Style"/>
                            <w:b/>
                            <w:i/>
                            <w:sz w:val="32"/>
                          </w:rPr>
                          <w:t>Transitional Care at Potomac Falls</w:t>
                        </w:r>
                        <w:r w:rsidR="00EB7DF3">
                          <w:rPr>
                            <w:rFonts w:ascii="Goudy Old Style" w:hAnsi="Goudy Old Style"/>
                            <w:b/>
                            <w:i/>
                            <w:sz w:val="32"/>
                          </w:rPr>
                          <w:t xml:space="preserve"> Health &amp; Rehab</w:t>
                        </w:r>
                      </w:p>
                    </w:txbxContent>
                  </v:textbox>
                </v:shape>
              </v:group>
            </w:pict>
          </mc:Fallback>
        </mc:AlternateContent>
      </w:r>
    </w:p>
    <w:p w:rsidR="00BA7791" w:rsidRDefault="00BA7791"/>
    <w:p w:rsidR="00BA7791" w:rsidRDefault="00BA7791"/>
    <w:p w:rsidR="00E12A6B" w:rsidRPr="00EB7DF3" w:rsidRDefault="00E12A6B">
      <w:pPr>
        <w:rPr>
          <w:sz w:val="8"/>
          <w:szCs w:val="8"/>
        </w:rPr>
      </w:pPr>
      <w:bookmarkStart w:id="0" w:name="_GoBack"/>
      <w:bookmarkEnd w:id="0"/>
    </w:p>
    <w:p w:rsidR="00CE52F0" w:rsidRPr="00FF0B6B" w:rsidRDefault="00B06E92" w:rsidP="00F70DBA">
      <w:pPr>
        <w:pBdr>
          <w:bottom w:val="single" w:sz="12" w:space="1" w:color="auto"/>
        </w:pBdr>
        <w:ind w:left="90"/>
        <w:jc w:val="center"/>
        <w:rPr>
          <w:rFonts w:ascii="Times New Roman" w:hAnsi="Times New Roman" w:cs="Times New Roman"/>
          <w:b/>
          <w:sz w:val="24"/>
          <w:szCs w:val="24"/>
        </w:rPr>
      </w:pPr>
      <w:r w:rsidRPr="00FF0B6B">
        <w:rPr>
          <w:rFonts w:ascii="Times New Roman" w:hAnsi="Times New Roman" w:cs="Times New Roman"/>
          <w:b/>
          <w:sz w:val="24"/>
          <w:szCs w:val="24"/>
        </w:rPr>
        <w:t>Medically Complex</w:t>
      </w:r>
      <w:r w:rsidR="00F70DBA" w:rsidRPr="00FF0B6B">
        <w:rPr>
          <w:rFonts w:ascii="Times New Roman" w:hAnsi="Times New Roman" w:cs="Times New Roman"/>
          <w:b/>
          <w:sz w:val="24"/>
          <w:szCs w:val="24"/>
        </w:rPr>
        <w:t xml:space="preserve"> Specialty Program</w:t>
      </w:r>
    </w:p>
    <w:p w:rsidR="00747A4A" w:rsidRPr="00EB7DF3" w:rsidRDefault="00B06E92" w:rsidP="0008253B">
      <w:pPr>
        <w:pStyle w:val="NoSpacing"/>
        <w:rPr>
          <w:rFonts w:ascii="Times New Roman" w:hAnsi="Times New Roman" w:cs="Times New Roman"/>
          <w:sz w:val="24"/>
          <w:szCs w:val="24"/>
        </w:rPr>
      </w:pPr>
      <w:r w:rsidRPr="00EB7DF3">
        <w:rPr>
          <w:rFonts w:ascii="Times New Roman" w:hAnsi="Times New Roman" w:cs="Times New Roman"/>
          <w:sz w:val="24"/>
          <w:szCs w:val="24"/>
        </w:rPr>
        <w:t>The Medically Complex Specialty Program covers treatments for complexities of all diagnoses. With many co-morbidities presented along with the primary diagnosis for each patient, this program’s success is based on developing</w:t>
      </w:r>
      <w:r w:rsidR="00EB7DF3">
        <w:rPr>
          <w:rFonts w:ascii="Times New Roman" w:hAnsi="Times New Roman" w:cs="Times New Roman"/>
          <w:sz w:val="24"/>
          <w:szCs w:val="24"/>
        </w:rPr>
        <w:t xml:space="preserve"> a comprehensive plan of care</w:t>
      </w:r>
      <w:r w:rsidRPr="00EB7DF3">
        <w:rPr>
          <w:rFonts w:ascii="Times New Roman" w:hAnsi="Times New Roman" w:cs="Times New Roman"/>
          <w:sz w:val="24"/>
          <w:szCs w:val="24"/>
        </w:rPr>
        <w:t xml:space="preserve"> involv</w:t>
      </w:r>
      <w:r w:rsidR="00EB7DF3">
        <w:rPr>
          <w:rFonts w:ascii="Times New Roman" w:hAnsi="Times New Roman" w:cs="Times New Roman"/>
          <w:sz w:val="24"/>
          <w:szCs w:val="24"/>
        </w:rPr>
        <w:t>ing</w:t>
      </w:r>
      <w:r w:rsidRPr="00EB7DF3">
        <w:rPr>
          <w:rFonts w:ascii="Times New Roman" w:hAnsi="Times New Roman" w:cs="Times New Roman"/>
          <w:sz w:val="24"/>
          <w:szCs w:val="24"/>
        </w:rPr>
        <w:t xml:space="preserve"> </w:t>
      </w:r>
      <w:r w:rsidR="00EB7DF3">
        <w:rPr>
          <w:rFonts w:ascii="Times New Roman" w:hAnsi="Times New Roman" w:cs="Times New Roman"/>
          <w:sz w:val="24"/>
          <w:szCs w:val="24"/>
        </w:rPr>
        <w:t>th</w:t>
      </w:r>
      <w:r w:rsidRPr="00EB7DF3">
        <w:rPr>
          <w:rFonts w:ascii="Times New Roman" w:hAnsi="Times New Roman" w:cs="Times New Roman"/>
          <w:sz w:val="24"/>
          <w:szCs w:val="24"/>
        </w:rPr>
        <w:t>e interdisciplinary team. Therapists focus on core deficits such as strength, range</w:t>
      </w:r>
      <w:r w:rsidR="00EB7DF3">
        <w:rPr>
          <w:rFonts w:ascii="Times New Roman" w:hAnsi="Times New Roman" w:cs="Times New Roman"/>
          <w:sz w:val="24"/>
          <w:szCs w:val="24"/>
        </w:rPr>
        <w:t xml:space="preserve"> of motion, balance, endurance and pain management</w:t>
      </w:r>
      <w:r w:rsidRPr="00EB7DF3">
        <w:rPr>
          <w:rFonts w:ascii="Times New Roman" w:hAnsi="Times New Roman" w:cs="Times New Roman"/>
          <w:sz w:val="24"/>
          <w:szCs w:val="24"/>
        </w:rPr>
        <w:t xml:space="preserve"> to stabilize the patient’s ability </w:t>
      </w:r>
      <w:r w:rsidR="00EB7DF3">
        <w:rPr>
          <w:rFonts w:ascii="Times New Roman" w:hAnsi="Times New Roman" w:cs="Times New Roman"/>
          <w:sz w:val="24"/>
          <w:szCs w:val="24"/>
        </w:rPr>
        <w:t xml:space="preserve">to consistently participate in </w:t>
      </w:r>
      <w:r w:rsidRPr="00EB7DF3">
        <w:rPr>
          <w:rFonts w:ascii="Times New Roman" w:hAnsi="Times New Roman" w:cs="Times New Roman"/>
          <w:sz w:val="24"/>
          <w:szCs w:val="24"/>
        </w:rPr>
        <w:t>rehabilita</w:t>
      </w:r>
      <w:r w:rsidR="00EB7DF3">
        <w:rPr>
          <w:rFonts w:ascii="Times New Roman" w:hAnsi="Times New Roman" w:cs="Times New Roman"/>
          <w:sz w:val="24"/>
          <w:szCs w:val="24"/>
        </w:rPr>
        <w:t>tion</w:t>
      </w:r>
      <w:r w:rsidRPr="00EB7DF3">
        <w:rPr>
          <w:rFonts w:ascii="Times New Roman" w:hAnsi="Times New Roman" w:cs="Times New Roman"/>
          <w:sz w:val="24"/>
          <w:szCs w:val="24"/>
        </w:rPr>
        <w:t>. As the p</w:t>
      </w:r>
      <w:r w:rsidR="00EB7DF3">
        <w:rPr>
          <w:rFonts w:ascii="Times New Roman" w:hAnsi="Times New Roman" w:cs="Times New Roman"/>
          <w:sz w:val="24"/>
          <w:szCs w:val="24"/>
        </w:rPr>
        <w:t xml:space="preserve">atient consistently </w:t>
      </w:r>
      <w:r w:rsidRPr="00EB7DF3">
        <w:rPr>
          <w:rFonts w:ascii="Times New Roman" w:hAnsi="Times New Roman" w:cs="Times New Roman"/>
          <w:sz w:val="24"/>
          <w:szCs w:val="24"/>
        </w:rPr>
        <w:t>achieve</w:t>
      </w:r>
      <w:r w:rsidR="00EB7DF3">
        <w:rPr>
          <w:rFonts w:ascii="Times New Roman" w:hAnsi="Times New Roman" w:cs="Times New Roman"/>
          <w:sz w:val="24"/>
          <w:szCs w:val="24"/>
        </w:rPr>
        <w:t>s</w:t>
      </w:r>
      <w:r w:rsidRPr="00EB7DF3">
        <w:rPr>
          <w:rFonts w:ascii="Times New Roman" w:hAnsi="Times New Roman" w:cs="Times New Roman"/>
          <w:sz w:val="24"/>
          <w:szCs w:val="24"/>
        </w:rPr>
        <w:t xml:space="preserve"> the</w:t>
      </w:r>
      <w:r w:rsidR="00EB7DF3">
        <w:rPr>
          <w:rFonts w:ascii="Times New Roman" w:hAnsi="Times New Roman" w:cs="Times New Roman"/>
          <w:sz w:val="24"/>
          <w:szCs w:val="24"/>
        </w:rPr>
        <w:t>ir</w:t>
      </w:r>
      <w:r w:rsidRPr="00EB7DF3">
        <w:rPr>
          <w:rFonts w:ascii="Times New Roman" w:hAnsi="Times New Roman" w:cs="Times New Roman"/>
          <w:sz w:val="24"/>
          <w:szCs w:val="24"/>
        </w:rPr>
        <w:t xml:space="preserve"> g</w:t>
      </w:r>
      <w:r w:rsidR="00EB7DF3">
        <w:rPr>
          <w:rFonts w:ascii="Times New Roman" w:hAnsi="Times New Roman" w:cs="Times New Roman"/>
          <w:sz w:val="24"/>
          <w:szCs w:val="24"/>
        </w:rPr>
        <w:t>oals, therapists update</w:t>
      </w:r>
      <w:r w:rsidRPr="00EB7DF3">
        <w:rPr>
          <w:rFonts w:ascii="Times New Roman" w:hAnsi="Times New Roman" w:cs="Times New Roman"/>
          <w:sz w:val="24"/>
          <w:szCs w:val="24"/>
        </w:rPr>
        <w:t xml:space="preserve"> </w:t>
      </w:r>
      <w:r w:rsidR="00EB7DF3">
        <w:rPr>
          <w:rFonts w:ascii="Times New Roman" w:hAnsi="Times New Roman" w:cs="Times New Roman"/>
          <w:sz w:val="24"/>
          <w:szCs w:val="24"/>
        </w:rPr>
        <w:t xml:space="preserve">the </w:t>
      </w:r>
      <w:r w:rsidRPr="00EB7DF3">
        <w:rPr>
          <w:rFonts w:ascii="Times New Roman" w:hAnsi="Times New Roman" w:cs="Times New Roman"/>
          <w:sz w:val="24"/>
          <w:szCs w:val="24"/>
        </w:rPr>
        <w:t>plan</w:t>
      </w:r>
      <w:r w:rsidR="00EB7DF3">
        <w:rPr>
          <w:rFonts w:ascii="Times New Roman" w:hAnsi="Times New Roman" w:cs="Times New Roman"/>
          <w:sz w:val="24"/>
          <w:szCs w:val="24"/>
        </w:rPr>
        <w:t xml:space="preserve"> of care</w:t>
      </w:r>
      <w:r w:rsidRPr="00EB7DF3">
        <w:rPr>
          <w:rFonts w:ascii="Times New Roman" w:hAnsi="Times New Roman" w:cs="Times New Roman"/>
          <w:sz w:val="24"/>
          <w:szCs w:val="24"/>
        </w:rPr>
        <w:t xml:space="preserve"> to invo</w:t>
      </w:r>
      <w:r w:rsidR="00EB7DF3">
        <w:rPr>
          <w:rFonts w:ascii="Times New Roman" w:hAnsi="Times New Roman" w:cs="Times New Roman"/>
          <w:sz w:val="24"/>
          <w:szCs w:val="24"/>
        </w:rPr>
        <w:t>lve more functional tasks</w:t>
      </w:r>
      <w:r w:rsidRPr="00EB7DF3">
        <w:rPr>
          <w:rFonts w:ascii="Times New Roman" w:hAnsi="Times New Roman" w:cs="Times New Roman"/>
          <w:sz w:val="24"/>
          <w:szCs w:val="24"/>
        </w:rPr>
        <w:t xml:space="preserve"> focus</w:t>
      </w:r>
      <w:r w:rsidR="00EB7DF3">
        <w:rPr>
          <w:rFonts w:ascii="Times New Roman" w:hAnsi="Times New Roman" w:cs="Times New Roman"/>
          <w:sz w:val="24"/>
          <w:szCs w:val="24"/>
        </w:rPr>
        <w:t>ing</w:t>
      </w:r>
      <w:r w:rsidRPr="00EB7DF3">
        <w:rPr>
          <w:rFonts w:ascii="Times New Roman" w:hAnsi="Times New Roman" w:cs="Times New Roman"/>
          <w:sz w:val="24"/>
          <w:szCs w:val="24"/>
        </w:rPr>
        <w:t xml:space="preserve"> on endurance and safety. </w:t>
      </w:r>
      <w:r w:rsidR="00EB7DF3">
        <w:rPr>
          <w:rFonts w:ascii="Times New Roman" w:hAnsi="Times New Roman" w:cs="Times New Roman"/>
          <w:sz w:val="24"/>
          <w:szCs w:val="24"/>
        </w:rPr>
        <w:t xml:space="preserve"> </w:t>
      </w:r>
    </w:p>
    <w:p w:rsidR="00B06E92" w:rsidRPr="00EB7DF3" w:rsidRDefault="00B06E92" w:rsidP="0008253B">
      <w:pPr>
        <w:pStyle w:val="NoSpacing"/>
        <w:rPr>
          <w:rFonts w:ascii="Times New Roman" w:hAnsi="Times New Roman" w:cs="Times New Roman"/>
          <w:sz w:val="16"/>
          <w:szCs w:val="16"/>
        </w:rPr>
      </w:pPr>
    </w:p>
    <w:p w:rsidR="00B06E92" w:rsidRPr="00EB7DF3" w:rsidRDefault="00B06E92" w:rsidP="0008253B">
      <w:pPr>
        <w:pStyle w:val="NoSpacing"/>
        <w:rPr>
          <w:rFonts w:ascii="Times New Roman" w:hAnsi="Times New Roman" w:cs="Times New Roman"/>
          <w:sz w:val="24"/>
          <w:szCs w:val="24"/>
        </w:rPr>
      </w:pPr>
      <w:r w:rsidRPr="00EB7DF3">
        <w:rPr>
          <w:rFonts w:ascii="Times New Roman" w:hAnsi="Times New Roman" w:cs="Times New Roman"/>
          <w:sz w:val="24"/>
          <w:szCs w:val="24"/>
        </w:rPr>
        <w:t>Our Physical, Occupational, and Speech Therapists’ customized plan of care is developed leveraging the patient’s cognitive strengths and abilities. This program explores skills including daily problem solving and reasoning, memory, comprehension, sequencing, orientation, functional communication, social interaction, functional mobility and safe activi</w:t>
      </w:r>
      <w:r w:rsidR="00EB7DF3">
        <w:rPr>
          <w:rFonts w:ascii="Times New Roman" w:hAnsi="Times New Roman" w:cs="Times New Roman"/>
          <w:sz w:val="24"/>
          <w:szCs w:val="24"/>
        </w:rPr>
        <w:t>ties of daily living</w:t>
      </w:r>
      <w:r w:rsidRPr="00EB7DF3">
        <w:rPr>
          <w:rFonts w:ascii="Times New Roman" w:hAnsi="Times New Roman" w:cs="Times New Roman"/>
          <w:sz w:val="24"/>
          <w:szCs w:val="24"/>
        </w:rPr>
        <w:t>. Caregiver education, environmental modification and task simplification are key to the success of this program.</w:t>
      </w:r>
    </w:p>
    <w:p w:rsidR="00B06E92" w:rsidRPr="00EB7DF3" w:rsidRDefault="00B06E92" w:rsidP="0008253B">
      <w:pPr>
        <w:pStyle w:val="NoSpacing"/>
        <w:rPr>
          <w:rFonts w:ascii="Times New Roman" w:hAnsi="Times New Roman" w:cs="Times New Roman"/>
          <w:sz w:val="16"/>
          <w:szCs w:val="16"/>
        </w:rPr>
      </w:pPr>
    </w:p>
    <w:p w:rsidR="00B06E92" w:rsidRDefault="00B06E92" w:rsidP="0008253B">
      <w:pPr>
        <w:pStyle w:val="NoSpacing"/>
        <w:rPr>
          <w:rFonts w:ascii="Times New Roman" w:hAnsi="Times New Roman" w:cs="Times New Roman"/>
          <w:sz w:val="24"/>
          <w:szCs w:val="24"/>
        </w:rPr>
      </w:pPr>
      <w:r w:rsidRPr="00EB7DF3">
        <w:rPr>
          <w:rFonts w:ascii="Times New Roman" w:hAnsi="Times New Roman" w:cs="Times New Roman"/>
          <w:sz w:val="24"/>
          <w:szCs w:val="24"/>
        </w:rPr>
        <w:t xml:space="preserve">Each patient’s Medically Complex Specialty Program is customized based on physical recommendations and protocols. Our program includes the highest level of medical and nursing care, outside the hospital setting. In an atmosphere that is appreciated by both patients and their families, physicians and other highly-skilled professionals monitor each patient. </w:t>
      </w:r>
    </w:p>
    <w:p w:rsidR="00EB7DF3" w:rsidRPr="00EB7DF3" w:rsidRDefault="00EB7DF3" w:rsidP="0008253B">
      <w:pPr>
        <w:pStyle w:val="NoSpacing"/>
        <w:rPr>
          <w:rFonts w:ascii="Times New Roman" w:hAnsi="Times New Roman" w:cs="Times New Roman"/>
          <w:sz w:val="16"/>
          <w:szCs w:val="16"/>
        </w:rPr>
      </w:pPr>
    </w:p>
    <w:p w:rsidR="00B06E92" w:rsidRPr="00EB7DF3" w:rsidRDefault="00EB7DF3" w:rsidP="0008253B">
      <w:pPr>
        <w:pStyle w:val="NoSpacing"/>
        <w:rPr>
          <w:rFonts w:ascii="Times New Roman" w:hAnsi="Times New Roman" w:cs="Times New Roman"/>
          <w:sz w:val="24"/>
          <w:szCs w:val="24"/>
        </w:rPr>
      </w:pPr>
      <w:r>
        <w:rPr>
          <w:rFonts w:ascii="Times New Roman" w:hAnsi="Times New Roman" w:cs="Times New Roman"/>
          <w:sz w:val="24"/>
          <w:szCs w:val="24"/>
        </w:rPr>
        <w:t>C</w:t>
      </w:r>
      <w:r w:rsidR="00B06E92" w:rsidRPr="00EB7DF3">
        <w:rPr>
          <w:rFonts w:ascii="Times New Roman" w:hAnsi="Times New Roman" w:cs="Times New Roman"/>
          <w:sz w:val="24"/>
          <w:szCs w:val="24"/>
        </w:rPr>
        <w:t>are includes assistance with getting in and out of bed, feeding, bathing and dressing. In addition to Therapy and Nursing Team Members, our Tran</w:t>
      </w:r>
      <w:r>
        <w:rPr>
          <w:rFonts w:ascii="Times New Roman" w:hAnsi="Times New Roman" w:cs="Times New Roman"/>
          <w:sz w:val="24"/>
          <w:szCs w:val="24"/>
        </w:rPr>
        <w:t xml:space="preserve">sitional Care Team </w:t>
      </w:r>
      <w:r w:rsidR="00B06E92" w:rsidRPr="00EB7DF3">
        <w:rPr>
          <w:rFonts w:ascii="Times New Roman" w:hAnsi="Times New Roman" w:cs="Times New Roman"/>
          <w:sz w:val="24"/>
          <w:szCs w:val="24"/>
        </w:rPr>
        <w:t>includes a Regi</w:t>
      </w:r>
      <w:r>
        <w:rPr>
          <w:rFonts w:ascii="Times New Roman" w:hAnsi="Times New Roman" w:cs="Times New Roman"/>
          <w:sz w:val="24"/>
          <w:szCs w:val="24"/>
        </w:rPr>
        <w:t>stered Dietitian, Social Worker and</w:t>
      </w:r>
      <w:r w:rsidR="00B06E92" w:rsidRPr="00EB7DF3">
        <w:rPr>
          <w:rFonts w:ascii="Times New Roman" w:hAnsi="Times New Roman" w:cs="Times New Roman"/>
          <w:sz w:val="24"/>
          <w:szCs w:val="24"/>
        </w:rPr>
        <w:t xml:space="preserve"> Pa</w:t>
      </w:r>
      <w:r>
        <w:rPr>
          <w:rFonts w:ascii="Times New Roman" w:hAnsi="Times New Roman" w:cs="Times New Roman"/>
          <w:sz w:val="24"/>
          <w:szCs w:val="24"/>
        </w:rPr>
        <w:t xml:space="preserve">yment Specialist </w:t>
      </w:r>
      <w:r w:rsidR="00B06E92" w:rsidRPr="00EB7DF3">
        <w:rPr>
          <w:rFonts w:ascii="Times New Roman" w:hAnsi="Times New Roman" w:cs="Times New Roman"/>
          <w:sz w:val="24"/>
          <w:szCs w:val="24"/>
        </w:rPr>
        <w:t>who together provide compassionate, patient</w:t>
      </w:r>
      <w:r>
        <w:rPr>
          <w:rFonts w:ascii="Times New Roman" w:hAnsi="Times New Roman" w:cs="Times New Roman"/>
          <w:sz w:val="24"/>
          <w:szCs w:val="24"/>
        </w:rPr>
        <w:t>-centered care and are</w:t>
      </w:r>
      <w:r w:rsidR="00B06E92" w:rsidRPr="00EB7DF3">
        <w:rPr>
          <w:rFonts w:ascii="Times New Roman" w:hAnsi="Times New Roman" w:cs="Times New Roman"/>
          <w:sz w:val="24"/>
          <w:szCs w:val="24"/>
        </w:rPr>
        <w:t xml:space="preserve"> committed to patients returning to their lives as safely as possible. </w:t>
      </w:r>
    </w:p>
    <w:p w:rsidR="00B06E92" w:rsidRPr="00EB7DF3" w:rsidRDefault="00B06E92" w:rsidP="0008253B">
      <w:pPr>
        <w:pStyle w:val="NoSpacing"/>
        <w:rPr>
          <w:rFonts w:ascii="Times New Roman" w:hAnsi="Times New Roman" w:cs="Times New Roman"/>
          <w:sz w:val="16"/>
          <w:szCs w:val="16"/>
        </w:rPr>
      </w:pPr>
    </w:p>
    <w:p w:rsidR="00B06E92" w:rsidRPr="00EB7DF3" w:rsidRDefault="00B06E92" w:rsidP="0008253B">
      <w:pPr>
        <w:pStyle w:val="NoSpacing"/>
        <w:rPr>
          <w:rFonts w:ascii="Times New Roman" w:hAnsi="Times New Roman" w:cs="Times New Roman"/>
          <w:sz w:val="24"/>
          <w:szCs w:val="24"/>
        </w:rPr>
      </w:pPr>
      <w:r w:rsidRPr="00EB7DF3">
        <w:rPr>
          <w:rFonts w:ascii="Times New Roman" w:hAnsi="Times New Roman" w:cs="Times New Roman"/>
          <w:sz w:val="24"/>
          <w:szCs w:val="24"/>
        </w:rPr>
        <w:t xml:space="preserve">Our Goal is to help you “Get Well and Return Home” after hospitalization in a manner that is </w:t>
      </w:r>
      <w:r w:rsidRPr="00EB7DF3">
        <w:rPr>
          <w:rFonts w:ascii="Times New Roman" w:hAnsi="Times New Roman" w:cs="Times New Roman"/>
          <w:i/>
          <w:sz w:val="24"/>
          <w:szCs w:val="24"/>
        </w:rPr>
        <w:t>Safe</w:t>
      </w:r>
      <w:r w:rsidRPr="00EB7DF3">
        <w:rPr>
          <w:rFonts w:ascii="Times New Roman" w:hAnsi="Times New Roman" w:cs="Times New Roman"/>
          <w:sz w:val="24"/>
          <w:szCs w:val="24"/>
        </w:rPr>
        <w:t xml:space="preserve"> and minimized your risk for Re-Admission to the hospital.</w:t>
      </w:r>
    </w:p>
    <w:p w:rsidR="00747A4A" w:rsidRPr="00EB7DF3" w:rsidRDefault="00747A4A" w:rsidP="0008253B">
      <w:pPr>
        <w:pStyle w:val="NoSpacing"/>
        <w:rPr>
          <w:rFonts w:ascii="Times New Roman" w:hAnsi="Times New Roman" w:cs="Times New Roman"/>
          <w:b/>
          <w:sz w:val="16"/>
          <w:szCs w:val="16"/>
        </w:rPr>
      </w:pPr>
    </w:p>
    <w:p w:rsidR="00747A4A" w:rsidRPr="00EB7DF3" w:rsidRDefault="00747A4A" w:rsidP="0008253B">
      <w:pPr>
        <w:pStyle w:val="NoSpacing"/>
        <w:pBdr>
          <w:bottom w:val="single" w:sz="12" w:space="1" w:color="auto"/>
        </w:pBdr>
        <w:rPr>
          <w:rFonts w:ascii="Times New Roman" w:hAnsi="Times New Roman" w:cs="Times New Roman"/>
          <w:i/>
          <w:sz w:val="20"/>
          <w:szCs w:val="20"/>
        </w:rPr>
      </w:pPr>
      <w:r w:rsidRPr="00EB7DF3">
        <w:rPr>
          <w:rFonts w:ascii="Times New Roman" w:hAnsi="Times New Roman" w:cs="Times New Roman"/>
          <w:i/>
          <w:sz w:val="20"/>
          <w:szCs w:val="20"/>
        </w:rPr>
        <w:t>This is what our patients have to say about our Transitional Care Program:</w:t>
      </w:r>
    </w:p>
    <w:p w:rsidR="00747A4A" w:rsidRPr="00EB7DF3" w:rsidRDefault="00747A4A" w:rsidP="0008253B">
      <w:pPr>
        <w:pStyle w:val="NoSpacing"/>
        <w:rPr>
          <w:rFonts w:ascii="Times New Roman" w:hAnsi="Times New Roman" w:cs="Times New Roman"/>
          <w:i/>
          <w:sz w:val="20"/>
          <w:szCs w:val="20"/>
        </w:rPr>
      </w:pPr>
    </w:p>
    <w:p w:rsidR="00CE52F0" w:rsidRPr="00EB7DF3" w:rsidRDefault="00EB7DF3" w:rsidP="00BA7791">
      <w:pPr>
        <w:ind w:left="90"/>
        <w:rPr>
          <w:rFonts w:ascii="Times New Roman" w:hAnsi="Times New Roman" w:cs="Times New Roman"/>
          <w:sz w:val="18"/>
          <w:szCs w:val="18"/>
        </w:rPr>
      </w:pPr>
      <w:r>
        <w:rPr>
          <w:rFonts w:ascii="Times New Roman" w:hAnsi="Times New Roman" w:cs="Times New Roman"/>
          <w:sz w:val="18"/>
          <w:szCs w:val="18"/>
        </w:rPr>
        <w:t>D.</w:t>
      </w:r>
      <w:r w:rsidR="0051207F" w:rsidRPr="00EB7DF3">
        <w:rPr>
          <w:rFonts w:ascii="Times New Roman" w:hAnsi="Times New Roman" w:cs="Times New Roman"/>
          <w:sz w:val="18"/>
          <w:szCs w:val="18"/>
        </w:rPr>
        <w:t xml:space="preserve"> Pietras</w:t>
      </w:r>
      <w:r w:rsidR="00747A4A" w:rsidRPr="00EB7DF3">
        <w:rPr>
          <w:rFonts w:ascii="Times New Roman" w:hAnsi="Times New Roman" w:cs="Times New Roman"/>
          <w:sz w:val="18"/>
          <w:szCs w:val="18"/>
        </w:rPr>
        <w:t xml:space="preserve"> – </w:t>
      </w:r>
      <w:r w:rsidR="00747A4A" w:rsidRPr="00EB7DF3">
        <w:rPr>
          <w:rFonts w:ascii="Times New Roman" w:hAnsi="Times New Roman" w:cs="Times New Roman"/>
          <w:i/>
          <w:sz w:val="18"/>
          <w:szCs w:val="18"/>
        </w:rPr>
        <w:t>“</w:t>
      </w:r>
      <w:r w:rsidR="0051207F" w:rsidRPr="00EB7DF3">
        <w:rPr>
          <w:rFonts w:ascii="Times New Roman" w:hAnsi="Times New Roman" w:cs="Times New Roman"/>
          <w:i/>
          <w:sz w:val="18"/>
          <w:szCs w:val="18"/>
        </w:rPr>
        <w:t>When I first came to Potomac Falls I was not able to raise my arms, walk or even get out of bed.  I was unable to eat and was fed via IV.  Thanks to the dedicated help from Occupation, Physical and Speech therapists, I was able to eat again and even walk out of the facility.”</w:t>
      </w:r>
    </w:p>
    <w:p w:rsidR="00747A4A" w:rsidRPr="00EB7DF3" w:rsidRDefault="00EB7DF3" w:rsidP="00BA7791">
      <w:pPr>
        <w:ind w:left="90"/>
        <w:rPr>
          <w:rFonts w:ascii="Times New Roman" w:hAnsi="Times New Roman" w:cs="Times New Roman"/>
          <w:i/>
          <w:sz w:val="18"/>
          <w:szCs w:val="18"/>
        </w:rPr>
      </w:pPr>
      <w:r>
        <w:rPr>
          <w:rFonts w:ascii="Times New Roman" w:hAnsi="Times New Roman" w:cs="Times New Roman"/>
          <w:sz w:val="18"/>
          <w:szCs w:val="18"/>
        </w:rPr>
        <w:t>Family Member of A.</w:t>
      </w:r>
      <w:r w:rsidR="004A68CF" w:rsidRPr="00EB7DF3">
        <w:rPr>
          <w:rFonts w:ascii="Times New Roman" w:hAnsi="Times New Roman" w:cs="Times New Roman"/>
          <w:sz w:val="18"/>
          <w:szCs w:val="18"/>
        </w:rPr>
        <w:t xml:space="preserve"> Taylor</w:t>
      </w:r>
      <w:r w:rsidR="00747A4A" w:rsidRPr="00EB7DF3">
        <w:rPr>
          <w:rFonts w:ascii="Times New Roman" w:hAnsi="Times New Roman" w:cs="Times New Roman"/>
          <w:sz w:val="18"/>
          <w:szCs w:val="18"/>
        </w:rPr>
        <w:t xml:space="preserve"> – </w:t>
      </w:r>
      <w:r w:rsidR="00747A4A" w:rsidRPr="00EB7DF3">
        <w:rPr>
          <w:rFonts w:ascii="Times New Roman" w:hAnsi="Times New Roman" w:cs="Times New Roman"/>
          <w:i/>
          <w:sz w:val="18"/>
          <w:szCs w:val="18"/>
        </w:rPr>
        <w:t>“</w:t>
      </w:r>
      <w:r w:rsidR="004A68CF" w:rsidRPr="00EB7DF3">
        <w:rPr>
          <w:rFonts w:ascii="Times New Roman" w:hAnsi="Times New Roman" w:cs="Times New Roman"/>
          <w:i/>
          <w:sz w:val="18"/>
          <w:szCs w:val="18"/>
        </w:rPr>
        <w:t>I’m 100% pleased with therapy. I couldn’t ask for better care!”</w:t>
      </w:r>
    </w:p>
    <w:p w:rsidR="009763E3" w:rsidRPr="00EB7DF3" w:rsidRDefault="009763E3" w:rsidP="00BA7791">
      <w:pPr>
        <w:ind w:left="90"/>
        <w:rPr>
          <w:rFonts w:ascii="Arial" w:hAnsi="Arial" w:cs="Arial"/>
          <w:i/>
          <w:sz w:val="18"/>
          <w:szCs w:val="18"/>
        </w:rPr>
      </w:pPr>
      <w:r w:rsidRPr="00EB7DF3">
        <w:rPr>
          <w:rFonts w:ascii="Times New Roman" w:hAnsi="Times New Roman" w:cs="Times New Roman"/>
          <w:sz w:val="18"/>
          <w:szCs w:val="18"/>
        </w:rPr>
        <w:t>Family Member of M</w:t>
      </w:r>
      <w:r w:rsidR="00EB7DF3">
        <w:rPr>
          <w:rFonts w:ascii="Times New Roman" w:hAnsi="Times New Roman" w:cs="Times New Roman"/>
          <w:sz w:val="18"/>
          <w:szCs w:val="18"/>
        </w:rPr>
        <w:t>.</w:t>
      </w:r>
      <w:r w:rsidRPr="00EB7DF3">
        <w:rPr>
          <w:rFonts w:ascii="Times New Roman" w:hAnsi="Times New Roman" w:cs="Times New Roman"/>
          <w:sz w:val="18"/>
          <w:szCs w:val="18"/>
        </w:rPr>
        <w:t xml:space="preserve"> Schwartz- </w:t>
      </w:r>
      <w:r w:rsidRPr="00EB7DF3">
        <w:rPr>
          <w:rFonts w:ascii="Times New Roman" w:hAnsi="Times New Roman" w:cs="Times New Roman"/>
          <w:i/>
          <w:sz w:val="18"/>
          <w:szCs w:val="18"/>
        </w:rPr>
        <w:t>“I absolutely entrusted Potomac Falls with the care of my mother. The nursing staff was outstanding addressing her complex medical needs and they gave my mother another chance at life. I am truly grateful for the care provided to my mother.”</w:t>
      </w:r>
      <w:r w:rsidRPr="00EB7DF3">
        <w:rPr>
          <w:rFonts w:ascii="Arial" w:hAnsi="Arial" w:cs="Arial"/>
          <w:i/>
          <w:sz w:val="18"/>
          <w:szCs w:val="18"/>
        </w:rPr>
        <w:t xml:space="preserve"> </w:t>
      </w:r>
    </w:p>
    <w:p w:rsidR="00BA7791" w:rsidRPr="00BA7791" w:rsidRDefault="00D9356A" w:rsidP="00BA7791">
      <w:pPr>
        <w:rPr>
          <w:rFonts w:ascii="Arial" w:hAnsi="Arial" w:cs="Arial"/>
          <w:sz w:val="24"/>
          <w:szCs w:val="24"/>
        </w:rPr>
      </w:pPr>
      <w:r w:rsidRPr="0093722E">
        <w:rPr>
          <w:noProof/>
        </w:rPr>
        <w:drawing>
          <wp:anchor distT="0" distB="0" distL="114300" distR="114300" simplePos="0" relativeHeight="251661312" behindDoc="1" locked="0" layoutInCell="1" allowOverlap="1" wp14:anchorId="5E2C5A6A" wp14:editId="66957C82">
            <wp:simplePos x="0" y="0"/>
            <wp:positionH relativeFrom="margin">
              <wp:posOffset>4095750</wp:posOffset>
            </wp:positionH>
            <wp:positionV relativeFrom="paragraph">
              <wp:posOffset>-748665</wp:posOffset>
            </wp:positionV>
            <wp:extent cx="2256155" cy="1388110"/>
            <wp:effectExtent l="0" t="0" r="0" b="2540"/>
            <wp:wrapTight wrapText="bothSides">
              <wp:wrapPolygon edited="0">
                <wp:start x="0" y="0"/>
                <wp:lineTo x="0" y="21343"/>
                <wp:lineTo x="21339" y="21343"/>
                <wp:lineTo x="21339" y="0"/>
                <wp:lineTo x="0" y="0"/>
              </wp:wrapPolygon>
            </wp:wrapTight>
            <wp:docPr id="2" name="Picture 2" descr="U:\Desktop\Marketing Materials\Potomac Fa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Marketing Materials\Potomac Fall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155" cy="13881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A7791" w:rsidRPr="00BA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Goudy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2F02"/>
    <w:multiLevelType w:val="hybridMultilevel"/>
    <w:tmpl w:val="47FE68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B454A72"/>
    <w:multiLevelType w:val="hybridMultilevel"/>
    <w:tmpl w:val="52AC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10A56"/>
    <w:multiLevelType w:val="hybridMultilevel"/>
    <w:tmpl w:val="EEB2D3DA"/>
    <w:lvl w:ilvl="0" w:tplc="51964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91"/>
    <w:rsid w:val="0008253B"/>
    <w:rsid w:val="00471280"/>
    <w:rsid w:val="004A68CF"/>
    <w:rsid w:val="0051207F"/>
    <w:rsid w:val="00747A4A"/>
    <w:rsid w:val="008249FA"/>
    <w:rsid w:val="009763E3"/>
    <w:rsid w:val="00B06E92"/>
    <w:rsid w:val="00BA7791"/>
    <w:rsid w:val="00CE0002"/>
    <w:rsid w:val="00CE52F0"/>
    <w:rsid w:val="00D9356A"/>
    <w:rsid w:val="00E12A6B"/>
    <w:rsid w:val="00EB7DF3"/>
    <w:rsid w:val="00EB7E2E"/>
    <w:rsid w:val="00F70DBA"/>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F0FC3-3D60-4DC1-86AB-625F713D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91"/>
  </w:style>
  <w:style w:type="paragraph" w:styleId="ListParagraph">
    <w:name w:val="List Paragraph"/>
    <w:basedOn w:val="Normal"/>
    <w:uiPriority w:val="34"/>
    <w:qFormat/>
    <w:rsid w:val="00BA7791"/>
    <w:pPr>
      <w:spacing w:after="0" w:line="240" w:lineRule="auto"/>
      <w:ind w:left="720"/>
      <w:contextualSpacing/>
    </w:pPr>
  </w:style>
  <w:style w:type="paragraph" w:styleId="NoSpacing">
    <w:name w:val="No Spacing"/>
    <w:uiPriority w:val="1"/>
    <w:qFormat/>
    <w:rsid w:val="00F70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309FE-A41B-4B2B-B8F8-63785AE1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Meyer</dc:creator>
  <cp:keywords/>
  <dc:description/>
  <cp:lastModifiedBy>Peter Miller</cp:lastModifiedBy>
  <cp:revision>2</cp:revision>
  <dcterms:created xsi:type="dcterms:W3CDTF">2017-01-23T16:36:00Z</dcterms:created>
  <dcterms:modified xsi:type="dcterms:W3CDTF">2017-01-23T16:36:00Z</dcterms:modified>
</cp:coreProperties>
</file>